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7B39B465" w14:textId="74E7493B" w:rsidR="00E9539E" w:rsidRDefault="00E9539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Zadavatel: město Otrokovice </w:t>
      </w:r>
    </w:p>
    <w:p w14:paraId="4D9A13B2" w14:textId="0B168D5C" w:rsid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50199">
        <w:rPr>
          <w:rFonts w:eastAsia="Arial"/>
          <w:sz w:val="22"/>
          <w:szCs w:val="22"/>
        </w:rPr>
        <w:t xml:space="preserve">Název veřejné zakázky: </w:t>
      </w:r>
      <w:r w:rsidR="00E9539E" w:rsidRPr="00E9539E">
        <w:rPr>
          <w:rFonts w:eastAsia="Arial"/>
          <w:sz w:val="22"/>
          <w:szCs w:val="22"/>
        </w:rPr>
        <w:t>Regenerace panelového sídliště Trávníky – 2. etapa</w:t>
      </w:r>
    </w:p>
    <w:p w14:paraId="1CB1B3EB" w14:textId="27D9B93C" w:rsidR="00EB13EA" w:rsidRPr="001B7ABE" w:rsidRDefault="00EB13EA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Evidenční číslo VZ: 2024060 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894" w14:textId="0805C4CE" w:rsidR="001B7ABE" w:rsidRPr="001B7ABE" w:rsidRDefault="00150199" w:rsidP="00E9539E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150199">
      <w:t xml:space="preserve">Příloha č. </w:t>
    </w:r>
    <w:r w:rsidRPr="00150199">
      <w:t>7</w:t>
    </w:r>
    <w:r w:rsidR="001B7ABE" w:rsidRPr="00150199">
      <w:t xml:space="preserve"> </w:t>
    </w:r>
    <w:r w:rsidR="00E9539E">
      <w:t xml:space="preserve">textové části </w:t>
    </w:r>
    <w:r w:rsidR="001B7ABE" w:rsidRPr="00150199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50199"/>
    <w:rsid w:val="001B7ABE"/>
    <w:rsid w:val="0021024D"/>
    <w:rsid w:val="00926199"/>
    <w:rsid w:val="00AF4FBE"/>
    <w:rsid w:val="00B77FAE"/>
    <w:rsid w:val="00C33710"/>
    <w:rsid w:val="00D07E46"/>
    <w:rsid w:val="00E9539E"/>
    <w:rsid w:val="00EB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7</cp:revision>
  <dcterms:created xsi:type="dcterms:W3CDTF">2023-04-06T07:58:00Z</dcterms:created>
  <dcterms:modified xsi:type="dcterms:W3CDTF">2024-05-16T12:57:00Z</dcterms:modified>
</cp:coreProperties>
</file>